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200"/>
        <w:gridCol w:w="1200"/>
        <w:gridCol w:w="200"/>
        <w:gridCol w:w="2400"/>
        <w:gridCol w:w="400"/>
        <w:gridCol w:w="2200"/>
        <w:gridCol w:w="80"/>
        <w:gridCol w:w="820"/>
        <w:gridCol w:w="900"/>
        <w:gridCol w:w="40"/>
        <w:gridCol w:w="160"/>
        <w:gridCol w:w="40"/>
      </w:tblGrid>
      <w:tr w:rsidR="0066685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66856" w:rsidRDefault="0066685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r>
              <w:rPr>
                <w:noProof/>
              </w:rPr>
              <w:drawing>
                <wp:inline distT="0" distB="0" distL="0" distR="0">
                  <wp:extent cx="1117600" cy="1117600"/>
                  <wp:effectExtent l="0" t="0" r="0" b="0"/>
                  <wp:docPr id="18095743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57434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56" w:rsidRDefault="007E26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"ДРАЙМИКС", ООО "ДРАЙМИКС"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</w:rPr>
              <w:t>зарегистрирован Межрайонная инспекция Федеральной налоговой службы №19 по Саратовской области 01.10.2018 ОГРН: 1096451000898, место нахождения: 410015, РОССИЯ, ОБЛАСТЬ САРАТОВСКАЯ, ГОРОД САРАТОВ, УЛИЦА ИМ ОРДЖОНИКИДЗЕ Г.К., ДОМ 24, ОФИС 1, адрес места осущ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ествления деятельности: 410022, РОССИЯ, Саратовская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, г Саратов, п Александровка, телефон: +7 8452393717, адрес электронной почты: drymix-snab@mail.ru</w:t>
            </w: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ПОМАЗУНОВ ФЕДОР НИКОЛАЕВИЧ</w:t>
            </w: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заявляет, что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Смесь сухая строительная, Стяжка пола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46 ГОРИЗОНТ грубая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тип: Смеси для устройства полов, торговая марка: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модель: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46 ГОРИЗОНТ, код ОКПД2: 23.64.10.110, код ТН ВЭД: 3214900009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>Документ, в соответствии с которым изготовл</w:t>
            </w:r>
            <w:r>
              <w:rPr>
                <w:rFonts w:ascii="Arial" w:eastAsia="Arial" w:hAnsi="Arial" w:cs="Arial"/>
                <w:color w:val="000000"/>
                <w:sz w:val="22"/>
              </w:rPr>
              <w:t>ена продукция: ТУ, номер: 5745-001-89341136-2010 от 29.03.2010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Серийный выпуск, 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"ДРАЙМИКС", место нахождения: 410015, РОССИЯ, ОБЛАСТЬ САРАТОВСКАЯ, ГОРОД САРАТОВ, УЛИЦА ИМ ОРДЖОНИКИДЗЕ Г.К., ДОМ 24, ОФ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ИС 1, </w:t>
            </w: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Соответствует требованиям: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ГОСТ 31358-2007, Смеси сухие строительные напольные на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цементном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вяжущем. Технические условия, Раздел 4 (кроме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пп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. 4.3, 4.4.3, 4.5.1, 4.6.10), Раздел 5; </w:t>
            </w: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</w:rPr>
              <w:t xml:space="preserve">1с-79/2019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выдан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09.01.2019  испытательной лабораторией "Испытательная лаборатория Общества с ограниченной ответственностью "Ростовская Строительная Лаборатория"" RA.RU.21НВ85; схема декларирования: </w:t>
            </w:r>
            <w:r>
              <w:rPr>
                <w:rFonts w:ascii="Arial" w:eastAsia="Arial" w:hAnsi="Arial" w:cs="Arial"/>
                <w:color w:val="000000"/>
              </w:rPr>
              <w:t>1д</w:t>
            </w: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56" w:rsidRDefault="007E26EE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принятия декларации</w:t>
            </w:r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56" w:rsidRDefault="007E26EE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10.01.2019</w:t>
            </w: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56" w:rsidRDefault="007E26EE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до</w:t>
            </w:r>
            <w:proofErr w:type="gramEnd"/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56" w:rsidRDefault="007E26EE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10.01.2024</w:t>
            </w: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56" w:rsidRDefault="00666856">
            <w:pPr>
              <w:jc w:val="center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6856" w:rsidRDefault="007E26EE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ПОМАЗУНОВ ФЕДОР НИКОЛАЕВИЧ</w:t>
            </w: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</w:t>
            </w: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Сведения о регистрации декларации о соответствии </w:t>
            </w: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РОСС RU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Д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-RU.РА01.В.16196/19</w:t>
            </w: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56" w:rsidRDefault="007E26EE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56" w:rsidRDefault="007E26EE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10.01.2019</w:t>
            </w: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466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2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2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9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4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6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56" w:rsidRDefault="00666856">
            <w:pPr>
              <w:jc w:val="center"/>
            </w:pP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6856" w:rsidRDefault="00666856">
            <w:pPr>
              <w:ind w:left="100"/>
            </w:pP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  <w:tr w:rsidR="006668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666856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666856" w:rsidRDefault="00666856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856" w:rsidRDefault="007E26E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 руководителя органа по сертификации</w:t>
            </w:r>
          </w:p>
        </w:tc>
        <w:tc>
          <w:tcPr>
            <w:tcW w:w="1" w:type="dxa"/>
          </w:tcPr>
          <w:p w:rsidR="00666856" w:rsidRDefault="00666856">
            <w:pPr>
              <w:pStyle w:val="EMPTYCELLSTYLE"/>
            </w:pPr>
          </w:p>
        </w:tc>
      </w:tr>
    </w:tbl>
    <w:p w:rsidR="00000000" w:rsidRDefault="007E26EE"/>
    <w:sectPr w:rsidR="00000000">
      <w:pgSz w:w="11900" w:h="16840"/>
      <w:pgMar w:top="100" w:right="380" w:bottom="4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56"/>
    <w:rsid w:val="00666856"/>
    <w:rsid w:val="007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E2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E2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Цыганова</dc:creator>
  <cp:lastModifiedBy>Цыганова</cp:lastModifiedBy>
  <cp:revision>2</cp:revision>
  <cp:lastPrinted>2019-01-10T05:14:00Z</cp:lastPrinted>
  <dcterms:created xsi:type="dcterms:W3CDTF">2019-01-10T05:15:00Z</dcterms:created>
  <dcterms:modified xsi:type="dcterms:W3CDTF">2019-01-10T05:15:00Z</dcterms:modified>
</cp:coreProperties>
</file>